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71BF" w14:textId="77777777" w:rsidR="006F071D" w:rsidRDefault="006F071D" w:rsidP="006F071D">
      <w:pPr>
        <w:ind w:left="1008" w:hanging="10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COMUNICACIÓN, PRENSA Y DIFUSION</w:t>
      </w:r>
    </w:p>
    <w:p w14:paraId="2E1BD172" w14:textId="77777777" w:rsidR="006F071D" w:rsidRDefault="006F071D" w:rsidP="006F071D">
      <w:pPr>
        <w:pStyle w:val="Ttulo5"/>
        <w:numPr>
          <w:ilvl w:val="4"/>
          <w:numId w:val="2"/>
        </w:numPr>
        <w:jc w:val="right"/>
        <w:rPr>
          <w:b w:val="0"/>
          <w:bCs w:val="0"/>
          <w:u w:val="none"/>
        </w:rPr>
      </w:pPr>
    </w:p>
    <w:p w14:paraId="7C3EDBF3" w14:textId="06EBF678" w:rsidR="006F071D" w:rsidRDefault="00223CEE" w:rsidP="006F071D">
      <w:pPr>
        <w:pStyle w:val="Ttulo5"/>
        <w:numPr>
          <w:ilvl w:val="4"/>
          <w:numId w:val="2"/>
        </w:numPr>
        <w:jc w:val="righ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SAN JUAN, </w:t>
      </w:r>
      <w:r w:rsidR="006F071D">
        <w:rPr>
          <w:b w:val="0"/>
          <w:bCs w:val="0"/>
          <w:u w:val="none"/>
        </w:rPr>
        <w:t>0</w:t>
      </w:r>
      <w:r w:rsidR="001B3978">
        <w:rPr>
          <w:b w:val="0"/>
          <w:bCs w:val="0"/>
          <w:u w:val="none"/>
        </w:rPr>
        <w:t>9</w:t>
      </w:r>
      <w:r w:rsidR="002D104D">
        <w:rPr>
          <w:b w:val="0"/>
          <w:bCs w:val="0"/>
          <w:u w:val="none"/>
        </w:rPr>
        <w:t xml:space="preserve"> </w:t>
      </w:r>
      <w:r w:rsidR="006F071D">
        <w:rPr>
          <w:b w:val="0"/>
          <w:bCs w:val="0"/>
          <w:u w:val="none"/>
        </w:rPr>
        <w:t xml:space="preserve">DE </w:t>
      </w:r>
      <w:r>
        <w:rPr>
          <w:b w:val="0"/>
          <w:bCs w:val="0"/>
          <w:u w:val="none"/>
        </w:rPr>
        <w:t>JUNIO</w:t>
      </w:r>
      <w:r w:rsidR="006F071D">
        <w:rPr>
          <w:b w:val="0"/>
          <w:bCs w:val="0"/>
          <w:u w:val="none"/>
        </w:rPr>
        <w:t xml:space="preserve">  DE 2021.-</w:t>
      </w:r>
    </w:p>
    <w:p w14:paraId="2C30D17F" w14:textId="77777777" w:rsidR="006F071D" w:rsidRDefault="006F071D" w:rsidP="006F071D">
      <w:pPr>
        <w:pStyle w:val="Ttulo5"/>
        <w:numPr>
          <w:ilvl w:val="0"/>
          <w:numId w:val="0"/>
        </w:numPr>
        <w:ind w:left="1008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COMUNICADO: </w:t>
      </w:r>
    </w:p>
    <w:p w14:paraId="2622B811" w14:textId="77777777" w:rsidR="007941C2" w:rsidRDefault="007941C2" w:rsidP="007941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141286" w14:textId="243AD970" w:rsidR="001B3978" w:rsidRDefault="001B3978" w:rsidP="007941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Instituto Superior de Sarmiento</w:t>
      </w:r>
      <w:r w:rsidR="00F86B33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acuerdo al llamado efectuado el día 21 de mayo del corriente año para cubrir la vacante del espacio curricular </w:t>
      </w:r>
      <w:r w:rsidR="00F955D1" w:rsidRPr="00F955D1">
        <w:rPr>
          <w:rFonts w:ascii="Arial" w:hAnsi="Arial" w:cs="Arial"/>
          <w:b/>
          <w:sz w:val="24"/>
          <w:szCs w:val="24"/>
        </w:rPr>
        <w:t>HIGIENE Y SEGURIDAD</w:t>
      </w:r>
      <w:r w:rsidR="00F9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tercer año de la Tecnicatura en Gestión de la Producción Agropecuaria y Agroindustrial, por Licencia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de la docente Jesica Gallardo y luego del confinamiento establecido por el Gobierno Provincial, se da continuidad reprogramando el cronograma establecido, quedando de la siguiente manera:</w:t>
      </w:r>
    </w:p>
    <w:p w14:paraId="0E3B7FB7" w14:textId="492E9349" w:rsidR="00F955D1" w:rsidRPr="001C1B85" w:rsidRDefault="00F955D1" w:rsidP="00F955D1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2</w:t>
      </w: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DE MAYO DEL AÑO 2021.</w:t>
      </w:r>
      <w:r w:rsidRPr="001C1B85">
        <w:rPr>
          <w:rFonts w:ascii="Arial" w:hAnsi="Arial" w:cs="Arial"/>
          <w:b/>
        </w:rPr>
        <w:t>-</w:t>
      </w:r>
    </w:p>
    <w:p w14:paraId="3B1771A0" w14:textId="77777777" w:rsidR="001B3978" w:rsidRDefault="001B3978" w:rsidP="001B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921">
        <w:rPr>
          <w:rFonts w:ascii="Arial" w:hAnsi="Arial" w:cs="Arial"/>
          <w:b/>
          <w:sz w:val="24"/>
          <w:szCs w:val="24"/>
        </w:rPr>
        <w:t>Jueves      10/06/21</w:t>
      </w:r>
      <w:r>
        <w:rPr>
          <w:rFonts w:ascii="Arial" w:hAnsi="Arial" w:cs="Arial"/>
          <w:sz w:val="24"/>
          <w:szCs w:val="24"/>
        </w:rPr>
        <w:t xml:space="preserve">    Valoración de Carpetas.</w:t>
      </w:r>
    </w:p>
    <w:p w14:paraId="0D6EE3E4" w14:textId="77777777" w:rsidR="001B3978" w:rsidRDefault="001B3978" w:rsidP="001B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921">
        <w:rPr>
          <w:rFonts w:ascii="Arial" w:hAnsi="Arial" w:cs="Arial"/>
          <w:b/>
          <w:sz w:val="24"/>
          <w:szCs w:val="24"/>
        </w:rPr>
        <w:t>Viernes     11/06/21</w:t>
      </w:r>
      <w:r>
        <w:rPr>
          <w:rFonts w:ascii="Arial" w:hAnsi="Arial" w:cs="Arial"/>
          <w:sz w:val="24"/>
          <w:szCs w:val="24"/>
        </w:rPr>
        <w:t xml:space="preserve">    Notificación de Puntaje</w:t>
      </w:r>
    </w:p>
    <w:p w14:paraId="7229505B" w14:textId="77777777" w:rsidR="001B3978" w:rsidRDefault="001B3978" w:rsidP="001B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921">
        <w:rPr>
          <w:rFonts w:ascii="Arial" w:hAnsi="Arial" w:cs="Arial"/>
          <w:b/>
          <w:sz w:val="24"/>
          <w:szCs w:val="24"/>
        </w:rPr>
        <w:t>Lunes        14/06/21</w:t>
      </w:r>
      <w:r>
        <w:rPr>
          <w:rFonts w:ascii="Arial" w:hAnsi="Arial" w:cs="Arial"/>
          <w:sz w:val="24"/>
          <w:szCs w:val="24"/>
        </w:rPr>
        <w:t xml:space="preserve">    Reconsideración/Apelación</w:t>
      </w:r>
    </w:p>
    <w:p w14:paraId="35FCAB8B" w14:textId="77777777" w:rsidR="001B3978" w:rsidRDefault="001B3978" w:rsidP="001B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921">
        <w:rPr>
          <w:rFonts w:ascii="Arial" w:hAnsi="Arial" w:cs="Arial"/>
          <w:b/>
          <w:sz w:val="24"/>
          <w:szCs w:val="24"/>
        </w:rPr>
        <w:t>Martes 15/06/21</w:t>
      </w:r>
      <w:r>
        <w:rPr>
          <w:rFonts w:ascii="Arial" w:hAnsi="Arial" w:cs="Arial"/>
          <w:sz w:val="24"/>
          <w:szCs w:val="24"/>
        </w:rPr>
        <w:t xml:space="preserve">  Valoración del Jurado para resolver  Reconsideración/Apelación.</w:t>
      </w:r>
    </w:p>
    <w:p w14:paraId="394DD055" w14:textId="77777777" w:rsidR="001B3978" w:rsidRDefault="001B3978" w:rsidP="001B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921">
        <w:rPr>
          <w:rFonts w:ascii="Arial" w:hAnsi="Arial" w:cs="Arial"/>
          <w:b/>
          <w:sz w:val="24"/>
          <w:szCs w:val="24"/>
        </w:rPr>
        <w:t>Miércoles  16/06/21</w:t>
      </w:r>
      <w:r>
        <w:rPr>
          <w:rFonts w:ascii="Arial" w:hAnsi="Arial" w:cs="Arial"/>
          <w:sz w:val="24"/>
          <w:szCs w:val="24"/>
        </w:rPr>
        <w:t xml:space="preserve">    Notificación Puntaje Definitivo</w:t>
      </w:r>
    </w:p>
    <w:p w14:paraId="793E28BD" w14:textId="77777777" w:rsidR="001B3978" w:rsidRDefault="001B3978" w:rsidP="001B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5921">
        <w:rPr>
          <w:rFonts w:ascii="Arial" w:hAnsi="Arial" w:cs="Arial"/>
          <w:b/>
          <w:sz w:val="24"/>
          <w:szCs w:val="24"/>
        </w:rPr>
        <w:t>Jueves       17/06/21</w:t>
      </w:r>
      <w:r>
        <w:rPr>
          <w:rFonts w:ascii="Arial" w:hAnsi="Arial" w:cs="Arial"/>
          <w:sz w:val="24"/>
          <w:szCs w:val="24"/>
        </w:rPr>
        <w:t xml:space="preserve">   Entrega de horas.</w:t>
      </w:r>
    </w:p>
    <w:p w14:paraId="2A97038F" w14:textId="77777777" w:rsidR="001B3978" w:rsidRPr="001B3978" w:rsidRDefault="001B3978" w:rsidP="001B3978">
      <w:pPr>
        <w:rPr>
          <w:lang w:val="es-ES_tradnl" w:eastAsia="es-ES_tradnl" w:bidi="es-ES_tradnl"/>
        </w:rPr>
      </w:pPr>
    </w:p>
    <w:sectPr w:rsidR="001B3978" w:rsidRPr="001B3978" w:rsidSect="00650844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79E8" w14:textId="77777777" w:rsidR="006F071D" w:rsidRDefault="006F071D" w:rsidP="006F071D">
      <w:pPr>
        <w:spacing w:after="0" w:line="240" w:lineRule="auto"/>
      </w:pPr>
      <w:r>
        <w:separator/>
      </w:r>
    </w:p>
  </w:endnote>
  <w:endnote w:type="continuationSeparator" w:id="0">
    <w:p w14:paraId="4B671BFB" w14:textId="77777777" w:rsidR="006F071D" w:rsidRDefault="006F071D" w:rsidP="006F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9546" w14:textId="3C983676" w:rsidR="00FF19B2" w:rsidRDefault="00FF19B2" w:rsidP="00FF19B2">
    <w:pPr>
      <w:pBdr>
        <w:bottom w:val="single" w:sz="12" w:space="1" w:color="auto"/>
      </w:pBdr>
      <w:spacing w:after="0" w:line="240" w:lineRule="auto"/>
      <w:jc w:val="center"/>
      <w:rPr>
        <w:rFonts w:ascii="Courier New" w:hAnsi="Courier New" w:cs="Courier New"/>
        <w:sz w:val="16"/>
        <w:szCs w:val="16"/>
      </w:rPr>
    </w:pPr>
  </w:p>
  <w:p w14:paraId="7A4C7529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MINISTERIO DE EDUCACION DE SAN JUAN</w:t>
    </w:r>
  </w:p>
  <w:p w14:paraId="6237A9FE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Centro Cívico 2° Piso – Capital – CP 5400</w:t>
    </w:r>
  </w:p>
  <w:p w14:paraId="0C81581B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Teléfono: 4305759</w:t>
    </w:r>
  </w:p>
  <w:p w14:paraId="591DCDB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Sitio Oficial del Ministerio de Educación – Provincia de San Juan</w:t>
    </w:r>
  </w:p>
  <w:p w14:paraId="6768B685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REPUBLICA ARGENTINA</w:t>
    </w:r>
  </w:p>
  <w:p w14:paraId="372F078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www.sanjuan.edu.ar</w:t>
    </w:r>
  </w:p>
  <w:p w14:paraId="7AEABAAA" w14:textId="77777777" w:rsidR="00FF19B2" w:rsidRDefault="00FF19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78DF" w14:textId="77777777" w:rsidR="006F071D" w:rsidRDefault="006F071D" w:rsidP="006F071D">
      <w:pPr>
        <w:spacing w:after="0" w:line="240" w:lineRule="auto"/>
      </w:pPr>
      <w:r>
        <w:separator/>
      </w:r>
    </w:p>
  </w:footnote>
  <w:footnote w:type="continuationSeparator" w:id="0">
    <w:p w14:paraId="653EEA6B" w14:textId="77777777" w:rsidR="006F071D" w:rsidRDefault="006F071D" w:rsidP="006F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3711" w14:textId="0BCD5F34" w:rsidR="006F071D" w:rsidRPr="00CB0739" w:rsidRDefault="0069667E" w:rsidP="006F071D">
    <w:pPr>
      <w:pStyle w:val="Ttulo5"/>
      <w:numPr>
        <w:ilvl w:val="4"/>
        <w:numId w:val="2"/>
      </w:numPr>
      <w:spacing w:line="240" w:lineRule="auto"/>
      <w:jc w:val="right"/>
      <w:rPr>
        <w:i/>
        <w:sz w:val="16"/>
        <w:szCs w:val="16"/>
      </w:rPr>
    </w:pPr>
    <w:r w:rsidRPr="009828AD">
      <w:rPr>
        <w:noProof/>
        <w:u w:val="none"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36F31033" wp14:editId="03C772B3">
          <wp:simplePos x="0" y="0"/>
          <wp:positionH relativeFrom="column">
            <wp:posOffset>-323215</wp:posOffset>
          </wp:positionH>
          <wp:positionV relativeFrom="paragraph">
            <wp:posOffset>-156709</wp:posOffset>
          </wp:positionV>
          <wp:extent cx="2032446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46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8AD" w:rsidRPr="009828AD">
      <w:rPr>
        <w:noProof/>
        <w:u w:val="none"/>
        <w:lang w:val="es-MX" w:eastAsia="es-MX"/>
      </w:rPr>
      <w:t>“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2021 A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ÑO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D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EL</w:t>
    </w:r>
    <w:r w:rsidR="006F071D" w:rsidRPr="00CB0739">
      <w:rPr>
        <w:rFonts w:ascii="Times New Roman" w:hAnsi="Times New Roman" w:cs="Times New Roman"/>
        <w:bCs w:val="0"/>
        <w:sz w:val="16"/>
        <w:szCs w:val="16"/>
      </w:rPr>
      <w:t xml:space="preserve"> 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BICENTENARIO DE LA CONSTITUCIÓN DEL</w:t>
    </w:r>
  </w:p>
  <w:p w14:paraId="006A460B" w14:textId="0DE6D9E6" w:rsidR="006F071D" w:rsidRDefault="006F071D" w:rsidP="006F071D">
    <w:pPr>
      <w:pStyle w:val="Ttulo5"/>
      <w:numPr>
        <w:ilvl w:val="4"/>
        <w:numId w:val="2"/>
      </w:numPr>
      <w:spacing w:line="240" w:lineRule="auto"/>
      <w:jc w:val="right"/>
      <w:rPr>
        <w:rFonts w:ascii="Times New Roman" w:hAnsi="Times New Roman" w:cs="Times New Roman"/>
        <w:i/>
        <w:sz w:val="16"/>
        <w:szCs w:val="16"/>
        <w:u w:val="none"/>
      </w:rPr>
    </w:pP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PODER </w:t>
    </w:r>
    <w:r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</w:t>
    </w: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LEGISLATIVO DE LA PROVINCIA DE SAN JUAN</w:t>
    </w:r>
    <w:r w:rsidRPr="00CB0739">
      <w:rPr>
        <w:rFonts w:ascii="Times New Roman" w:hAnsi="Times New Roman" w:cs="Times New Roman"/>
        <w:i/>
        <w:sz w:val="16"/>
        <w:szCs w:val="16"/>
        <w:u w:val="none"/>
      </w:rPr>
      <w:t>”</w:t>
    </w:r>
  </w:p>
  <w:p w14:paraId="04C78A5D" w14:textId="77777777" w:rsidR="0069667E" w:rsidRDefault="0069667E" w:rsidP="0069667E">
    <w:pPr>
      <w:pBdr>
        <w:bottom w:val="single" w:sz="12" w:space="16" w:color="auto"/>
      </w:pBdr>
      <w:rPr>
        <w:lang w:val="es-ES_tradnl" w:eastAsia="es-ES_tradnl" w:bidi="es-ES_tradnl"/>
      </w:rPr>
    </w:pPr>
  </w:p>
  <w:p w14:paraId="443BD0DB" w14:textId="77777777" w:rsidR="0069667E" w:rsidRDefault="0069667E" w:rsidP="0069667E">
    <w:pPr>
      <w:rPr>
        <w:lang w:val="es-ES_tradnl" w:eastAsia="es-ES_tradnl" w:bidi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05A94"/>
    <w:multiLevelType w:val="hybridMultilevel"/>
    <w:tmpl w:val="2E3AF286"/>
    <w:lvl w:ilvl="0" w:tplc="E6A84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EE0"/>
    <w:multiLevelType w:val="hybridMultilevel"/>
    <w:tmpl w:val="907A17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06B"/>
    <w:multiLevelType w:val="hybridMultilevel"/>
    <w:tmpl w:val="7680A710"/>
    <w:lvl w:ilvl="0" w:tplc="1FAC4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2875"/>
    <w:multiLevelType w:val="hybridMultilevel"/>
    <w:tmpl w:val="F342BDF2"/>
    <w:lvl w:ilvl="0" w:tplc="9F4A4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4"/>
    <w:rsid w:val="00041630"/>
    <w:rsid w:val="000620B4"/>
    <w:rsid w:val="001438FF"/>
    <w:rsid w:val="001A176F"/>
    <w:rsid w:val="001B3978"/>
    <w:rsid w:val="001C1B85"/>
    <w:rsid w:val="00223CEE"/>
    <w:rsid w:val="002437E1"/>
    <w:rsid w:val="002A7236"/>
    <w:rsid w:val="002D104D"/>
    <w:rsid w:val="002E360A"/>
    <w:rsid w:val="00321545"/>
    <w:rsid w:val="00332FAD"/>
    <w:rsid w:val="00413796"/>
    <w:rsid w:val="004A7F15"/>
    <w:rsid w:val="004C689D"/>
    <w:rsid w:val="00515035"/>
    <w:rsid w:val="00544812"/>
    <w:rsid w:val="00550281"/>
    <w:rsid w:val="00577DD3"/>
    <w:rsid w:val="00582B38"/>
    <w:rsid w:val="005C4D0C"/>
    <w:rsid w:val="00650844"/>
    <w:rsid w:val="0069667E"/>
    <w:rsid w:val="006B3C53"/>
    <w:rsid w:val="006F071D"/>
    <w:rsid w:val="00752EB4"/>
    <w:rsid w:val="007941C2"/>
    <w:rsid w:val="007E1FD7"/>
    <w:rsid w:val="00841528"/>
    <w:rsid w:val="00856EBA"/>
    <w:rsid w:val="00886945"/>
    <w:rsid w:val="009828AD"/>
    <w:rsid w:val="00A0531B"/>
    <w:rsid w:val="00A32EAD"/>
    <w:rsid w:val="00A5133F"/>
    <w:rsid w:val="00A923EA"/>
    <w:rsid w:val="00B56BD9"/>
    <w:rsid w:val="00BD4335"/>
    <w:rsid w:val="00C14423"/>
    <w:rsid w:val="00C2049A"/>
    <w:rsid w:val="00C949E9"/>
    <w:rsid w:val="00CF3640"/>
    <w:rsid w:val="00E0091A"/>
    <w:rsid w:val="00E11D76"/>
    <w:rsid w:val="00EF5D84"/>
    <w:rsid w:val="00F5008D"/>
    <w:rsid w:val="00F81B6D"/>
    <w:rsid w:val="00F86B33"/>
    <w:rsid w:val="00F955D1"/>
    <w:rsid w:val="00FC1D3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F92A7"/>
  <w15:docId w15:val="{AABCF9E6-9F3C-4FE9-81F6-656E526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F071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D84"/>
    <w:pPr>
      <w:ind w:left="720"/>
      <w:contextualSpacing/>
    </w:pPr>
  </w:style>
  <w:style w:type="paragraph" w:customStyle="1" w:styleId="Default">
    <w:name w:val="Default"/>
    <w:rsid w:val="00F8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81B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1B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71D"/>
  </w:style>
  <w:style w:type="paragraph" w:styleId="Piedepgina">
    <w:name w:val="footer"/>
    <w:basedOn w:val="Normal"/>
    <w:link w:val="Piedepgina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1D"/>
  </w:style>
  <w:style w:type="character" w:customStyle="1" w:styleId="Ttulo5Car">
    <w:name w:val="Título 5 Car"/>
    <w:basedOn w:val="Fuentedeprrafopredeter"/>
    <w:link w:val="Ttulo5"/>
    <w:rsid w:val="006F071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</dc:creator>
  <cp:lastModifiedBy>usuario</cp:lastModifiedBy>
  <cp:revision>4</cp:revision>
  <cp:lastPrinted>2021-06-09T14:18:00Z</cp:lastPrinted>
  <dcterms:created xsi:type="dcterms:W3CDTF">2021-06-09T13:45:00Z</dcterms:created>
  <dcterms:modified xsi:type="dcterms:W3CDTF">2021-06-09T14:20:00Z</dcterms:modified>
</cp:coreProperties>
</file>